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C0CDC" w14:textId="77777777" w:rsidR="007007BD" w:rsidRDefault="00F903C3" w:rsidP="00B24F28">
      <w:pPr>
        <w:pStyle w:val="Ttulo1"/>
        <w:spacing w:line="48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MEMÓRIA DE CÁLCULO</w:t>
      </w:r>
    </w:p>
    <w:p w14:paraId="1C6623CC" w14:textId="77777777" w:rsidR="007007BD" w:rsidRDefault="007007BD" w:rsidP="00B24F28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157814B7" w14:textId="77777777" w:rsidR="007007BD" w:rsidRDefault="00F903C3" w:rsidP="00B24F28">
      <w:pPr>
        <w:numPr>
          <w:ilvl w:val="0"/>
          <w:numId w:val="1"/>
        </w:numPr>
        <w:tabs>
          <w:tab w:val="left" w:pos="426"/>
        </w:tabs>
        <w:spacing w:line="480" w:lineRule="auto"/>
        <w:ind w:left="426" w:hanging="426"/>
        <w:jc w:val="both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INTRODUÇÃO</w:t>
      </w:r>
    </w:p>
    <w:p w14:paraId="3ABF6E86" w14:textId="575E446D" w:rsidR="007007BD" w:rsidRDefault="00F903C3" w:rsidP="00B24F28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O presente documento tem por objetivo especificar </w:t>
      </w:r>
      <w:r w:rsidR="006B4D28">
        <w:rPr>
          <w:rFonts w:ascii="Arial" w:hAnsi="Arial" w:cs="Arial"/>
          <w:sz w:val="24"/>
          <w:szCs w:val="24"/>
        </w:rPr>
        <w:t>a origem</w:t>
      </w:r>
      <w:r>
        <w:rPr>
          <w:rFonts w:ascii="Arial" w:hAnsi="Arial" w:cs="Arial"/>
          <w:sz w:val="24"/>
          <w:szCs w:val="24"/>
        </w:rPr>
        <w:t xml:space="preserve"> </w:t>
      </w:r>
      <w:r w:rsidR="006B4D28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os quantitativos </w:t>
      </w:r>
      <w:r w:rsidR="00A528BD">
        <w:rPr>
          <w:rFonts w:ascii="Arial" w:hAnsi="Arial" w:cs="Arial"/>
          <w:sz w:val="24"/>
          <w:szCs w:val="24"/>
        </w:rPr>
        <w:t xml:space="preserve">de instalações elétricas, infraestrutura de instalações elétricas para a climatização, cabeamento estruturado e subestação de </w:t>
      </w:r>
      <w:r w:rsidR="006B4D28">
        <w:rPr>
          <w:rFonts w:ascii="Arial" w:hAnsi="Arial" w:cs="Arial"/>
          <w:sz w:val="24"/>
          <w:szCs w:val="24"/>
        </w:rPr>
        <w:t>7</w:t>
      </w:r>
      <w:r w:rsidR="00D22439">
        <w:rPr>
          <w:rFonts w:ascii="Arial" w:hAnsi="Arial" w:cs="Arial"/>
          <w:sz w:val="24"/>
          <w:szCs w:val="24"/>
        </w:rPr>
        <w:t>5</w:t>
      </w:r>
      <w:r w:rsidR="00A528BD">
        <w:rPr>
          <w:rFonts w:ascii="Arial" w:hAnsi="Arial" w:cs="Arial"/>
          <w:sz w:val="24"/>
          <w:szCs w:val="24"/>
        </w:rPr>
        <w:t xml:space="preserve"> KVA da </w:t>
      </w:r>
      <w:r w:rsidR="00684C19">
        <w:rPr>
          <w:rFonts w:ascii="Arial" w:hAnsi="Arial" w:cs="Arial"/>
          <w:sz w:val="24"/>
          <w:szCs w:val="24"/>
        </w:rPr>
        <w:t>reforma de unidade escolar na</w:t>
      </w:r>
      <w:r w:rsidR="006B4D28">
        <w:rPr>
          <w:rFonts w:ascii="Arial" w:hAnsi="Arial" w:cs="Arial"/>
          <w:sz w:val="24"/>
          <w:szCs w:val="24"/>
        </w:rPr>
        <w:t xml:space="preserve"> localidade </w:t>
      </w:r>
      <w:r w:rsidR="00684C19">
        <w:rPr>
          <w:rFonts w:ascii="Arial" w:hAnsi="Arial" w:cs="Arial"/>
          <w:sz w:val="24"/>
          <w:szCs w:val="24"/>
        </w:rPr>
        <w:t>Deputado Joaquim Calado no</w:t>
      </w:r>
      <w:r w:rsidR="006B4D28">
        <w:rPr>
          <w:rFonts w:ascii="Arial" w:hAnsi="Arial" w:cs="Arial"/>
          <w:sz w:val="24"/>
          <w:szCs w:val="24"/>
        </w:rPr>
        <w:t xml:space="preserve"> município de </w:t>
      </w:r>
      <w:r w:rsidR="00684C19">
        <w:rPr>
          <w:rFonts w:ascii="Arial" w:hAnsi="Arial" w:cs="Arial"/>
          <w:sz w:val="24"/>
          <w:szCs w:val="24"/>
        </w:rPr>
        <w:t xml:space="preserve">Teresina – </w:t>
      </w:r>
      <w:r w:rsidR="00454054">
        <w:rPr>
          <w:rFonts w:ascii="Arial" w:hAnsi="Arial" w:cs="Arial"/>
          <w:sz w:val="24"/>
          <w:szCs w:val="24"/>
        </w:rPr>
        <w:t>PI indicados</w:t>
      </w:r>
      <w:r w:rsidR="00A528BD">
        <w:rPr>
          <w:rFonts w:ascii="Arial" w:hAnsi="Arial" w:cs="Arial"/>
          <w:sz w:val="24"/>
          <w:szCs w:val="24"/>
        </w:rPr>
        <w:t xml:space="preserve"> no orçamento</w:t>
      </w:r>
      <w:r>
        <w:rPr>
          <w:rFonts w:ascii="Arial" w:hAnsi="Arial" w:cs="Arial"/>
          <w:sz w:val="24"/>
          <w:szCs w:val="24"/>
        </w:rPr>
        <w:t>.</w:t>
      </w:r>
    </w:p>
    <w:p w14:paraId="5CFFCD70" w14:textId="77777777" w:rsidR="007007BD" w:rsidRDefault="00F903C3" w:rsidP="00B24F28">
      <w:pPr>
        <w:numPr>
          <w:ilvl w:val="0"/>
          <w:numId w:val="2"/>
        </w:numPr>
        <w:tabs>
          <w:tab w:val="left" w:pos="426"/>
        </w:tabs>
        <w:spacing w:line="48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CONSIDERAÇÕES</w:t>
      </w:r>
    </w:p>
    <w:p w14:paraId="5C793BD2" w14:textId="77777777" w:rsidR="007007BD" w:rsidRDefault="00F903C3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B4D2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Para a elaboração </w:t>
      </w:r>
      <w:r w:rsidR="00A528BD">
        <w:rPr>
          <w:rFonts w:ascii="Arial" w:hAnsi="Arial" w:cs="Arial"/>
          <w:sz w:val="24"/>
          <w:szCs w:val="24"/>
        </w:rPr>
        <w:t>do orçamento das instalações elétricas, infraestrutura de instalações elétricas para a climatização, cabeamento estruturado</w:t>
      </w:r>
      <w:r>
        <w:rPr>
          <w:rFonts w:ascii="Arial" w:hAnsi="Arial" w:cs="Arial"/>
          <w:sz w:val="24"/>
          <w:szCs w:val="24"/>
        </w:rPr>
        <w:t xml:space="preserve"> utilizou-se a lista de material do projeto elétrico, elaborado com auxílio do software </w:t>
      </w:r>
      <w:r w:rsidR="00B24F28" w:rsidRPr="00B24F28">
        <w:rPr>
          <w:rFonts w:ascii="Arial" w:hAnsi="Arial" w:cs="Arial"/>
          <w:sz w:val="24"/>
          <w:szCs w:val="24"/>
        </w:rPr>
        <w:t>CADDPROJ Elétrica</w:t>
      </w:r>
      <w:r w:rsidR="00B24F28">
        <w:rPr>
          <w:rFonts w:ascii="Arial" w:hAnsi="Arial" w:cs="Arial"/>
          <w:sz w:val="24"/>
          <w:szCs w:val="24"/>
        </w:rPr>
        <w:t xml:space="preserve"> da fabricante </w:t>
      </w:r>
      <w:proofErr w:type="spellStart"/>
      <w:r w:rsidR="00B24F28">
        <w:rPr>
          <w:rFonts w:ascii="Arial" w:hAnsi="Arial" w:cs="Arial"/>
          <w:sz w:val="24"/>
          <w:szCs w:val="24"/>
        </w:rPr>
        <w:t>Highlight</w:t>
      </w:r>
      <w:proofErr w:type="spellEnd"/>
      <w:r w:rsidR="00B24F28">
        <w:rPr>
          <w:rFonts w:ascii="Arial" w:hAnsi="Arial" w:cs="Arial"/>
          <w:sz w:val="24"/>
          <w:szCs w:val="24"/>
        </w:rPr>
        <w:t xml:space="preserve"> modelo S10.</w:t>
      </w:r>
    </w:p>
    <w:p w14:paraId="31F8C3FA" w14:textId="77777777" w:rsidR="00A528BD" w:rsidRDefault="006B4D28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528BD">
        <w:rPr>
          <w:rFonts w:ascii="Arial" w:hAnsi="Arial" w:cs="Arial"/>
          <w:sz w:val="24"/>
          <w:szCs w:val="24"/>
        </w:rPr>
        <w:t xml:space="preserve">Para a elaboração do orçamento do material que compõem a subestação de energia de </w:t>
      </w:r>
      <w:r>
        <w:rPr>
          <w:rFonts w:ascii="Arial" w:hAnsi="Arial" w:cs="Arial"/>
          <w:sz w:val="24"/>
          <w:szCs w:val="24"/>
        </w:rPr>
        <w:t>75</w:t>
      </w:r>
      <w:r w:rsidR="00A528BD">
        <w:rPr>
          <w:rFonts w:ascii="Arial" w:hAnsi="Arial" w:cs="Arial"/>
          <w:sz w:val="24"/>
          <w:szCs w:val="24"/>
        </w:rPr>
        <w:t xml:space="preserve"> KVA, tomou se como base a norma NT .002 da Equatorial Piauí o qual fornece o quantitativo tipo para o tipo de montagem indicada</w:t>
      </w:r>
    </w:p>
    <w:p w14:paraId="2F831BBF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53CC44A1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5E71B0F3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4A9E39A9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316EB00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11423A57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4C4DF31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7FB32E7E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180B93DC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0F340A9C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5A87B22D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22CB4855" w14:textId="77777777" w:rsidR="00A528BD" w:rsidRPr="00A528BD" w:rsidRDefault="00A528BD" w:rsidP="00A528BD">
      <w:pPr>
        <w:numPr>
          <w:ilvl w:val="0"/>
          <w:numId w:val="2"/>
        </w:numPr>
        <w:tabs>
          <w:tab w:val="left" w:pos="426"/>
        </w:tabs>
        <w:spacing w:line="48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TABELA DE ORIENTAÇÃO DA NT 002 </w:t>
      </w:r>
      <w:r w:rsidRPr="00A528BD">
        <w:rPr>
          <w:rFonts w:ascii="Arial" w:hAnsi="Arial" w:cs="Arial"/>
          <w:b/>
          <w:bCs/>
          <w:sz w:val="24"/>
          <w:szCs w:val="24"/>
        </w:rPr>
        <w:t>FORNECIMENTO DE ENERGIA ELÉTRICA EM MÉDIA TENSÃO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28BD">
        <w:rPr>
          <w:rFonts w:ascii="Arial" w:hAnsi="Arial" w:cs="Arial"/>
          <w:b/>
          <w:bCs/>
          <w:sz w:val="24"/>
          <w:szCs w:val="24"/>
        </w:rPr>
        <w:t>(15 E 36KV)</w:t>
      </w:r>
    </w:p>
    <w:p w14:paraId="6BA2B281" w14:textId="77777777" w:rsidR="00A528BD" w:rsidRDefault="00A528BD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5BA6DF98" w14:textId="77777777" w:rsidR="00A528BD" w:rsidRDefault="006B4D28" w:rsidP="00B24F28">
      <w:pPr>
        <w:tabs>
          <w:tab w:val="left" w:pos="426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6B4D28">
        <w:rPr>
          <w:noProof/>
        </w:rPr>
        <w:drawing>
          <wp:inline distT="0" distB="0" distL="0" distR="0" wp14:anchorId="6557661A" wp14:editId="64F4D1B4">
            <wp:extent cx="6210300" cy="5928013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758" cy="5936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CB73E" w14:textId="77777777" w:rsidR="007007BD" w:rsidRDefault="007007BD">
      <w:pPr>
        <w:pStyle w:val="Recuodecorpodetexto"/>
        <w:tabs>
          <w:tab w:val="left" w:pos="426"/>
        </w:tabs>
        <w:ind w:firstLine="0"/>
        <w:jc w:val="center"/>
        <w:rPr>
          <w:rFonts w:ascii="Arial" w:hAnsi="Arial" w:cs="Arial"/>
          <w:sz w:val="24"/>
          <w:szCs w:val="24"/>
        </w:rPr>
      </w:pPr>
    </w:p>
    <w:p w14:paraId="4D6E8403" w14:textId="77777777" w:rsidR="00B24F28" w:rsidRDefault="00B24F28">
      <w:pPr>
        <w:pStyle w:val="Recuodecorpodetexto"/>
        <w:tabs>
          <w:tab w:val="left" w:pos="426"/>
        </w:tabs>
        <w:ind w:firstLine="0"/>
        <w:jc w:val="center"/>
        <w:rPr>
          <w:rFonts w:ascii="Arial" w:hAnsi="Arial" w:cs="Arial"/>
          <w:sz w:val="24"/>
          <w:szCs w:val="24"/>
        </w:rPr>
      </w:pPr>
    </w:p>
    <w:p w14:paraId="23CB53AA" w14:textId="77777777" w:rsidR="007007BD" w:rsidRDefault="007007BD">
      <w:pPr>
        <w:pStyle w:val="Recuodecorpodetexto"/>
        <w:tabs>
          <w:tab w:val="left" w:pos="426"/>
        </w:tabs>
        <w:ind w:firstLine="0"/>
        <w:jc w:val="center"/>
        <w:rPr>
          <w:rFonts w:ascii="Arial" w:hAnsi="Arial" w:cs="Arial"/>
          <w:sz w:val="24"/>
          <w:szCs w:val="24"/>
        </w:rPr>
      </w:pPr>
    </w:p>
    <w:p w14:paraId="4A555BCD" w14:textId="6EBF37D2" w:rsidR="007007BD" w:rsidRDefault="00F903C3">
      <w:pPr>
        <w:pStyle w:val="Recuodecorpodetexto"/>
        <w:tabs>
          <w:tab w:val="left" w:pos="426"/>
        </w:tabs>
        <w:ind w:firstLine="0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Teresina</w:t>
      </w:r>
      <w:r w:rsidR="00684C19">
        <w:rPr>
          <w:rFonts w:ascii="Arial" w:hAnsi="Arial" w:cs="Arial"/>
          <w:b/>
          <w:bCs/>
          <w:sz w:val="24"/>
          <w:szCs w:val="24"/>
        </w:rPr>
        <w:t xml:space="preserve"> 25 de outubro de 2021</w:t>
      </w:r>
    </w:p>
    <w:p w14:paraId="47AFA668" w14:textId="77777777" w:rsidR="00A528BD" w:rsidRDefault="00A528BD">
      <w:pPr>
        <w:pStyle w:val="Recuodecorpodetexto"/>
        <w:tabs>
          <w:tab w:val="left" w:pos="426"/>
        </w:tabs>
        <w:ind w:firstLine="0"/>
        <w:jc w:val="right"/>
        <w:rPr>
          <w:rFonts w:ascii="Arial" w:hAnsi="Arial" w:cs="Arial"/>
          <w:b/>
          <w:bCs/>
          <w:sz w:val="24"/>
          <w:szCs w:val="24"/>
        </w:rPr>
      </w:pPr>
    </w:p>
    <w:p w14:paraId="388FC2F1" w14:textId="77777777" w:rsidR="000E70D6" w:rsidRDefault="000E70D6" w:rsidP="000E70D6">
      <w:pPr>
        <w:pStyle w:val="Corpodetexto"/>
        <w:spacing w:line="360" w:lineRule="auto"/>
        <w:ind w:left="426" w:firstLine="567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Rômulo Batista de França Teles</w:t>
      </w:r>
    </w:p>
    <w:p w14:paraId="7E36653F" w14:textId="77777777" w:rsidR="000E70D6" w:rsidRDefault="000E70D6" w:rsidP="000E70D6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E22679">
        <w:rPr>
          <w:rFonts w:ascii="Arial" w:hAnsi="Arial" w:cs="Arial"/>
          <w:bCs/>
          <w:sz w:val="24"/>
          <w:szCs w:val="24"/>
        </w:rPr>
        <w:t xml:space="preserve">CREA </w:t>
      </w:r>
      <w:r>
        <w:rPr>
          <w:rFonts w:ascii="Arial" w:hAnsi="Arial" w:cs="Arial"/>
          <w:bCs/>
          <w:sz w:val="24"/>
          <w:szCs w:val="24"/>
        </w:rPr>
        <w:t xml:space="preserve"> 191021042010</w:t>
      </w:r>
    </w:p>
    <w:p w14:paraId="07D72FF4" w14:textId="77777777" w:rsidR="00A528BD" w:rsidRDefault="00A528BD">
      <w:pPr>
        <w:pStyle w:val="Recuodecorpodetexto"/>
        <w:tabs>
          <w:tab w:val="left" w:pos="426"/>
        </w:tabs>
        <w:ind w:firstLine="0"/>
        <w:jc w:val="right"/>
        <w:rPr>
          <w:rFonts w:ascii="Arial" w:hAnsi="Arial" w:cs="Arial"/>
          <w:b/>
          <w:bCs/>
          <w:sz w:val="24"/>
          <w:szCs w:val="24"/>
        </w:rPr>
      </w:pPr>
    </w:p>
    <w:sectPr w:rsidR="00A528BD">
      <w:headerReference w:type="default" r:id="rId10"/>
      <w:pgSz w:w="11907" w:h="16840"/>
      <w:pgMar w:top="1134" w:right="1134" w:bottom="10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F0937" w14:textId="77777777" w:rsidR="00CD77D6" w:rsidRDefault="00F903C3">
      <w:r>
        <w:separator/>
      </w:r>
    </w:p>
  </w:endnote>
  <w:endnote w:type="continuationSeparator" w:id="0">
    <w:p w14:paraId="2C0839A4" w14:textId="77777777" w:rsidR="00CD77D6" w:rsidRDefault="00F9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DD390" w14:textId="77777777" w:rsidR="00CD77D6" w:rsidRDefault="00F903C3">
      <w:r>
        <w:separator/>
      </w:r>
    </w:p>
  </w:footnote>
  <w:footnote w:type="continuationSeparator" w:id="0">
    <w:p w14:paraId="7117C1FD" w14:textId="77777777" w:rsidR="00CD77D6" w:rsidRDefault="00F90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684" w:type="dxa"/>
      <w:tblCellSpacing w:w="7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8627"/>
      <w:gridCol w:w="57"/>
    </w:tblGrid>
    <w:tr w:rsidR="00A528BD" w:rsidRPr="00D90574" w14:paraId="46F1EA38" w14:textId="77777777" w:rsidTr="00AC211A">
      <w:trPr>
        <w:trHeight w:val="750"/>
        <w:tblCellSpacing w:w="7" w:type="dxa"/>
      </w:trPr>
      <w:tc>
        <w:tcPr>
          <w:tcW w:w="0" w:type="auto"/>
          <w:vAlign w:val="center"/>
          <w:hideMark/>
        </w:tcPr>
        <w:p w14:paraId="2E56B81C" w14:textId="77777777" w:rsidR="00A528BD" w:rsidRPr="008D04F4" w:rsidRDefault="00A528BD" w:rsidP="00A528BD">
          <w:pPr>
            <w:tabs>
              <w:tab w:val="center" w:pos="4419"/>
              <w:tab w:val="right" w:pos="8838"/>
            </w:tabs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644D384" wp14:editId="1973286D">
                <wp:simplePos x="0" y="0"/>
                <wp:positionH relativeFrom="column">
                  <wp:posOffset>5111750</wp:posOffset>
                </wp:positionH>
                <wp:positionV relativeFrom="paragraph">
                  <wp:posOffset>-228600</wp:posOffset>
                </wp:positionV>
                <wp:extent cx="972185" cy="1038225"/>
                <wp:effectExtent l="0" t="0" r="0" b="9525"/>
                <wp:wrapNone/>
                <wp:docPr id="2" name="Imagem 2" descr="Descrição: PIAUÍ - GOVERNO DO EST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Descrição: PIAUÍ - GOVERNO DO EST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18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FE1D1F4" w14:textId="77777777" w:rsidR="00A528BD" w:rsidRPr="008D04F4" w:rsidRDefault="00A528BD" w:rsidP="00A528BD">
          <w:pPr>
            <w:tabs>
              <w:tab w:val="center" w:pos="4419"/>
              <w:tab w:val="right" w:pos="8838"/>
            </w:tabs>
            <w:jc w:val="center"/>
            <w:rPr>
              <w:b/>
              <w:sz w:val="16"/>
              <w:szCs w:val="16"/>
            </w:rPr>
          </w:pPr>
        </w:p>
        <w:p w14:paraId="254057EE" w14:textId="77777777" w:rsidR="00A528BD" w:rsidRPr="008D04F4" w:rsidRDefault="00A528BD" w:rsidP="00A528BD">
          <w:pPr>
            <w:tabs>
              <w:tab w:val="center" w:pos="4419"/>
              <w:tab w:val="right" w:pos="8838"/>
            </w:tabs>
            <w:ind w:right="991"/>
            <w:jc w:val="center"/>
            <w:rPr>
              <w:b/>
              <w:sz w:val="24"/>
              <w:szCs w:val="24"/>
            </w:rPr>
          </w:pPr>
          <w:r w:rsidRPr="008D04F4">
            <w:rPr>
              <w:b/>
              <w:sz w:val="24"/>
              <w:szCs w:val="24"/>
            </w:rPr>
            <w:t>SECRETÁRIA ESTADUAL DE EDUCAÇÃO E CULTURA DO ESTADO DO PIAUÍ - SEDUC</w:t>
          </w:r>
        </w:p>
        <w:p w14:paraId="307A1A95" w14:textId="77777777" w:rsidR="00A528BD" w:rsidRPr="00D90574" w:rsidRDefault="00A528BD" w:rsidP="00A528BD">
          <w:pPr>
            <w:tabs>
              <w:tab w:val="center" w:pos="4419"/>
              <w:tab w:val="right" w:pos="8838"/>
            </w:tabs>
            <w:ind w:right="991"/>
            <w:jc w:val="center"/>
            <w:rPr>
              <w:sz w:val="24"/>
              <w:szCs w:val="24"/>
            </w:rPr>
          </w:pPr>
          <w:r w:rsidRPr="008D04F4">
            <w:rPr>
              <w:b/>
              <w:sz w:val="24"/>
              <w:szCs w:val="24"/>
            </w:rPr>
            <w:t>UNIDADE DE GESTÃO DA REDE FÍSICA - UGERF</w:t>
          </w:r>
        </w:p>
      </w:tc>
      <w:tc>
        <w:tcPr>
          <w:tcW w:w="0" w:type="auto"/>
          <w:vAlign w:val="center"/>
          <w:hideMark/>
        </w:tcPr>
        <w:p w14:paraId="575A86CA" w14:textId="77777777" w:rsidR="00A528BD" w:rsidRPr="00D90574" w:rsidRDefault="00A528BD" w:rsidP="00A528BD">
          <w:pPr>
            <w:spacing w:before="100" w:beforeAutospacing="1" w:after="100" w:afterAutospacing="1"/>
            <w:jc w:val="center"/>
            <w:rPr>
              <w:sz w:val="24"/>
              <w:szCs w:val="24"/>
            </w:rPr>
          </w:pPr>
        </w:p>
      </w:tc>
    </w:tr>
  </w:tbl>
  <w:p w14:paraId="49B34354" w14:textId="77777777" w:rsidR="00A528BD" w:rsidRDefault="00A528BD" w:rsidP="00A528BD">
    <w:pPr>
      <w:pStyle w:val="Cabealho"/>
      <w:tabs>
        <w:tab w:val="clear" w:pos="4252"/>
        <w:tab w:val="clear" w:pos="8504"/>
        <w:tab w:val="left" w:pos="1215"/>
      </w:tabs>
    </w:pPr>
    <w:r>
      <w:tab/>
    </w:r>
  </w:p>
  <w:p w14:paraId="7D2AD750" w14:textId="77777777" w:rsidR="00A528BD" w:rsidRDefault="00A528B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6330A"/>
    <w:multiLevelType w:val="singleLevel"/>
    <w:tmpl w:val="3CC6330A"/>
    <w:lvl w:ilvl="0">
      <w:start w:val="2"/>
      <w:numFmt w:val="decimal"/>
      <w:lvlText w:val="%1-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bCs/>
        <w:i w:val="0"/>
        <w:sz w:val="24"/>
        <w:u w:val="none"/>
      </w:rPr>
    </w:lvl>
  </w:abstractNum>
  <w:abstractNum w:abstractNumId="1" w15:restartNumberingAfterBreak="0">
    <w:nsid w:val="54E059E2"/>
    <w:multiLevelType w:val="singleLevel"/>
    <w:tmpl w:val="54E059E2"/>
    <w:lvl w:ilvl="0">
      <w:start w:val="1"/>
      <w:numFmt w:val="decimal"/>
      <w:lvlText w:val="%1-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bCs w:val="0"/>
        <w:i w:val="0"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D93"/>
    <w:rsid w:val="00001BEB"/>
    <w:rsid w:val="000043DF"/>
    <w:rsid w:val="00007985"/>
    <w:rsid w:val="0001603C"/>
    <w:rsid w:val="00016BF6"/>
    <w:rsid w:val="00023AFE"/>
    <w:rsid w:val="00025BFD"/>
    <w:rsid w:val="0003025F"/>
    <w:rsid w:val="0004408A"/>
    <w:rsid w:val="000528B0"/>
    <w:rsid w:val="00085F3F"/>
    <w:rsid w:val="00090181"/>
    <w:rsid w:val="00091296"/>
    <w:rsid w:val="0009415E"/>
    <w:rsid w:val="00097541"/>
    <w:rsid w:val="000A7C4C"/>
    <w:rsid w:val="000B472D"/>
    <w:rsid w:val="000B4BC8"/>
    <w:rsid w:val="000E1863"/>
    <w:rsid w:val="000E70D6"/>
    <w:rsid w:val="001038CA"/>
    <w:rsid w:val="00117E9A"/>
    <w:rsid w:val="001239C0"/>
    <w:rsid w:val="00126667"/>
    <w:rsid w:val="0013520E"/>
    <w:rsid w:val="00135B98"/>
    <w:rsid w:val="0015016D"/>
    <w:rsid w:val="00162773"/>
    <w:rsid w:val="00166EB0"/>
    <w:rsid w:val="00186431"/>
    <w:rsid w:val="00187C8D"/>
    <w:rsid w:val="00192877"/>
    <w:rsid w:val="00197DF1"/>
    <w:rsid w:val="001B6645"/>
    <w:rsid w:val="001C0905"/>
    <w:rsid w:val="001C3DB1"/>
    <w:rsid w:val="001D011C"/>
    <w:rsid w:val="001D32B5"/>
    <w:rsid w:val="00201DE8"/>
    <w:rsid w:val="002057D4"/>
    <w:rsid w:val="00205F69"/>
    <w:rsid w:val="002307D8"/>
    <w:rsid w:val="00230E42"/>
    <w:rsid w:val="002544D9"/>
    <w:rsid w:val="002609EC"/>
    <w:rsid w:val="00262686"/>
    <w:rsid w:val="00270D0A"/>
    <w:rsid w:val="002725B6"/>
    <w:rsid w:val="00277DB1"/>
    <w:rsid w:val="00283F6F"/>
    <w:rsid w:val="00295EC7"/>
    <w:rsid w:val="002B004C"/>
    <w:rsid w:val="002B193F"/>
    <w:rsid w:val="002B72C3"/>
    <w:rsid w:val="002C687E"/>
    <w:rsid w:val="002F1EAE"/>
    <w:rsid w:val="002F7F52"/>
    <w:rsid w:val="00303322"/>
    <w:rsid w:val="0032597B"/>
    <w:rsid w:val="00327333"/>
    <w:rsid w:val="003275F2"/>
    <w:rsid w:val="003353F0"/>
    <w:rsid w:val="0034078C"/>
    <w:rsid w:val="0034579F"/>
    <w:rsid w:val="00345A28"/>
    <w:rsid w:val="00363871"/>
    <w:rsid w:val="00373C27"/>
    <w:rsid w:val="00380D4C"/>
    <w:rsid w:val="00392096"/>
    <w:rsid w:val="00393F2E"/>
    <w:rsid w:val="003A3014"/>
    <w:rsid w:val="003A388E"/>
    <w:rsid w:val="003A4341"/>
    <w:rsid w:val="003D137D"/>
    <w:rsid w:val="003D1B01"/>
    <w:rsid w:val="003D3D0A"/>
    <w:rsid w:val="003E0310"/>
    <w:rsid w:val="003E1B31"/>
    <w:rsid w:val="003F1DDD"/>
    <w:rsid w:val="00400CEF"/>
    <w:rsid w:val="00401501"/>
    <w:rsid w:val="00401D93"/>
    <w:rsid w:val="00404890"/>
    <w:rsid w:val="00412B20"/>
    <w:rsid w:val="00420285"/>
    <w:rsid w:val="00421D0C"/>
    <w:rsid w:val="00424593"/>
    <w:rsid w:val="00433B21"/>
    <w:rsid w:val="00451094"/>
    <w:rsid w:val="00451CB5"/>
    <w:rsid w:val="00454054"/>
    <w:rsid w:val="00467EC0"/>
    <w:rsid w:val="00470B6D"/>
    <w:rsid w:val="00491D09"/>
    <w:rsid w:val="004B4DD2"/>
    <w:rsid w:val="004B696A"/>
    <w:rsid w:val="004D0145"/>
    <w:rsid w:val="004E2760"/>
    <w:rsid w:val="004F131B"/>
    <w:rsid w:val="004F1EB1"/>
    <w:rsid w:val="00501DD6"/>
    <w:rsid w:val="0050276F"/>
    <w:rsid w:val="0050640A"/>
    <w:rsid w:val="005072BC"/>
    <w:rsid w:val="00507C17"/>
    <w:rsid w:val="0051138E"/>
    <w:rsid w:val="00516232"/>
    <w:rsid w:val="0051717A"/>
    <w:rsid w:val="005203BB"/>
    <w:rsid w:val="005236E8"/>
    <w:rsid w:val="005240D4"/>
    <w:rsid w:val="005356F4"/>
    <w:rsid w:val="005420F3"/>
    <w:rsid w:val="00542674"/>
    <w:rsid w:val="005568A8"/>
    <w:rsid w:val="00565D9C"/>
    <w:rsid w:val="0057550C"/>
    <w:rsid w:val="005758B9"/>
    <w:rsid w:val="00584BC3"/>
    <w:rsid w:val="00586660"/>
    <w:rsid w:val="005A0B7A"/>
    <w:rsid w:val="005B14FC"/>
    <w:rsid w:val="005B4BEF"/>
    <w:rsid w:val="005B55EA"/>
    <w:rsid w:val="005E4AD9"/>
    <w:rsid w:val="005E70CE"/>
    <w:rsid w:val="005F1E6D"/>
    <w:rsid w:val="005F5D56"/>
    <w:rsid w:val="00603653"/>
    <w:rsid w:val="006060AF"/>
    <w:rsid w:val="00606920"/>
    <w:rsid w:val="00612B66"/>
    <w:rsid w:val="006155E5"/>
    <w:rsid w:val="0065689B"/>
    <w:rsid w:val="00674A76"/>
    <w:rsid w:val="00675747"/>
    <w:rsid w:val="00684C19"/>
    <w:rsid w:val="00685377"/>
    <w:rsid w:val="006961F5"/>
    <w:rsid w:val="00696CCE"/>
    <w:rsid w:val="0069758B"/>
    <w:rsid w:val="006B4D28"/>
    <w:rsid w:val="006F2077"/>
    <w:rsid w:val="007007BD"/>
    <w:rsid w:val="00711000"/>
    <w:rsid w:val="0071490D"/>
    <w:rsid w:val="00723CF3"/>
    <w:rsid w:val="00751109"/>
    <w:rsid w:val="007723D0"/>
    <w:rsid w:val="00782F6B"/>
    <w:rsid w:val="007930AD"/>
    <w:rsid w:val="00793AD7"/>
    <w:rsid w:val="00795978"/>
    <w:rsid w:val="00795DA7"/>
    <w:rsid w:val="007A5352"/>
    <w:rsid w:val="007A54B7"/>
    <w:rsid w:val="007C1EF8"/>
    <w:rsid w:val="007C5790"/>
    <w:rsid w:val="007D0766"/>
    <w:rsid w:val="007D5158"/>
    <w:rsid w:val="00816C26"/>
    <w:rsid w:val="00827A91"/>
    <w:rsid w:val="008504AE"/>
    <w:rsid w:val="008613FA"/>
    <w:rsid w:val="008713E9"/>
    <w:rsid w:val="00877D1E"/>
    <w:rsid w:val="0088147E"/>
    <w:rsid w:val="00881EDF"/>
    <w:rsid w:val="008A5E88"/>
    <w:rsid w:val="008B0666"/>
    <w:rsid w:val="008B62AF"/>
    <w:rsid w:val="008C0EEB"/>
    <w:rsid w:val="008C1037"/>
    <w:rsid w:val="008C4364"/>
    <w:rsid w:val="008C6576"/>
    <w:rsid w:val="008C7ADE"/>
    <w:rsid w:val="008E160D"/>
    <w:rsid w:val="00910596"/>
    <w:rsid w:val="00912364"/>
    <w:rsid w:val="009150CE"/>
    <w:rsid w:val="0092585D"/>
    <w:rsid w:val="00927AC4"/>
    <w:rsid w:val="00933C63"/>
    <w:rsid w:val="009372FE"/>
    <w:rsid w:val="009403A1"/>
    <w:rsid w:val="00940451"/>
    <w:rsid w:val="00940CAD"/>
    <w:rsid w:val="009524DD"/>
    <w:rsid w:val="00954482"/>
    <w:rsid w:val="00964638"/>
    <w:rsid w:val="0097495F"/>
    <w:rsid w:val="009752E8"/>
    <w:rsid w:val="00980DC6"/>
    <w:rsid w:val="00990291"/>
    <w:rsid w:val="00997D6E"/>
    <w:rsid w:val="009A6041"/>
    <w:rsid w:val="009B1FFF"/>
    <w:rsid w:val="009D7AAB"/>
    <w:rsid w:val="009E1AAA"/>
    <w:rsid w:val="009F17CB"/>
    <w:rsid w:val="009F4CBC"/>
    <w:rsid w:val="00A21631"/>
    <w:rsid w:val="00A22246"/>
    <w:rsid w:val="00A24BF0"/>
    <w:rsid w:val="00A25C52"/>
    <w:rsid w:val="00A36D8F"/>
    <w:rsid w:val="00A419B3"/>
    <w:rsid w:val="00A520FE"/>
    <w:rsid w:val="00A528BD"/>
    <w:rsid w:val="00A54A8E"/>
    <w:rsid w:val="00A72EB9"/>
    <w:rsid w:val="00A73080"/>
    <w:rsid w:val="00A7372D"/>
    <w:rsid w:val="00A77744"/>
    <w:rsid w:val="00A84E34"/>
    <w:rsid w:val="00AA1DB8"/>
    <w:rsid w:val="00AA3DDC"/>
    <w:rsid w:val="00AB38B1"/>
    <w:rsid w:val="00AB4231"/>
    <w:rsid w:val="00AB5C99"/>
    <w:rsid w:val="00AD06C2"/>
    <w:rsid w:val="00AE19A9"/>
    <w:rsid w:val="00AE5FA1"/>
    <w:rsid w:val="00AF64E3"/>
    <w:rsid w:val="00AF6D8A"/>
    <w:rsid w:val="00B001CF"/>
    <w:rsid w:val="00B204F5"/>
    <w:rsid w:val="00B24F28"/>
    <w:rsid w:val="00B41D06"/>
    <w:rsid w:val="00B50D8B"/>
    <w:rsid w:val="00B55044"/>
    <w:rsid w:val="00B5627D"/>
    <w:rsid w:val="00B66404"/>
    <w:rsid w:val="00B7446B"/>
    <w:rsid w:val="00B80F33"/>
    <w:rsid w:val="00BA1983"/>
    <w:rsid w:val="00BC27C2"/>
    <w:rsid w:val="00BD09BB"/>
    <w:rsid w:val="00BD7170"/>
    <w:rsid w:val="00BE7160"/>
    <w:rsid w:val="00BF28D1"/>
    <w:rsid w:val="00BF7B1B"/>
    <w:rsid w:val="00C0060A"/>
    <w:rsid w:val="00C06CBC"/>
    <w:rsid w:val="00C300C6"/>
    <w:rsid w:val="00C3206D"/>
    <w:rsid w:val="00C4054A"/>
    <w:rsid w:val="00C40B15"/>
    <w:rsid w:val="00C40E92"/>
    <w:rsid w:val="00C42FEB"/>
    <w:rsid w:val="00C53444"/>
    <w:rsid w:val="00C56D99"/>
    <w:rsid w:val="00C739AF"/>
    <w:rsid w:val="00C77E7B"/>
    <w:rsid w:val="00C80C85"/>
    <w:rsid w:val="00C8302B"/>
    <w:rsid w:val="00C86D12"/>
    <w:rsid w:val="00C9107E"/>
    <w:rsid w:val="00CA256F"/>
    <w:rsid w:val="00CA66B0"/>
    <w:rsid w:val="00CD0832"/>
    <w:rsid w:val="00CD2283"/>
    <w:rsid w:val="00CD77D6"/>
    <w:rsid w:val="00CE1656"/>
    <w:rsid w:val="00CE1899"/>
    <w:rsid w:val="00D00D6A"/>
    <w:rsid w:val="00D01EEA"/>
    <w:rsid w:val="00D03738"/>
    <w:rsid w:val="00D077C8"/>
    <w:rsid w:val="00D16458"/>
    <w:rsid w:val="00D22439"/>
    <w:rsid w:val="00D269E1"/>
    <w:rsid w:val="00D4337E"/>
    <w:rsid w:val="00D7039E"/>
    <w:rsid w:val="00D932A9"/>
    <w:rsid w:val="00DA349C"/>
    <w:rsid w:val="00DB052C"/>
    <w:rsid w:val="00DB1B37"/>
    <w:rsid w:val="00DC0786"/>
    <w:rsid w:val="00DD0E32"/>
    <w:rsid w:val="00DD1883"/>
    <w:rsid w:val="00DD3EA3"/>
    <w:rsid w:val="00DD76DC"/>
    <w:rsid w:val="00DE6C8B"/>
    <w:rsid w:val="00DF0CF5"/>
    <w:rsid w:val="00E05ADE"/>
    <w:rsid w:val="00E06A1D"/>
    <w:rsid w:val="00E070E0"/>
    <w:rsid w:val="00E11C50"/>
    <w:rsid w:val="00E1442F"/>
    <w:rsid w:val="00E26EC0"/>
    <w:rsid w:val="00E31176"/>
    <w:rsid w:val="00E343BF"/>
    <w:rsid w:val="00E372F9"/>
    <w:rsid w:val="00E37E5C"/>
    <w:rsid w:val="00E54851"/>
    <w:rsid w:val="00E57F38"/>
    <w:rsid w:val="00E60E3A"/>
    <w:rsid w:val="00E61073"/>
    <w:rsid w:val="00E614F8"/>
    <w:rsid w:val="00E660B1"/>
    <w:rsid w:val="00E67B5D"/>
    <w:rsid w:val="00E704E4"/>
    <w:rsid w:val="00E711C2"/>
    <w:rsid w:val="00E75743"/>
    <w:rsid w:val="00E82F86"/>
    <w:rsid w:val="00EA27F4"/>
    <w:rsid w:val="00EA7354"/>
    <w:rsid w:val="00EB1EC1"/>
    <w:rsid w:val="00EB2850"/>
    <w:rsid w:val="00EC6A74"/>
    <w:rsid w:val="00ED2E7C"/>
    <w:rsid w:val="00EE4241"/>
    <w:rsid w:val="00EF1266"/>
    <w:rsid w:val="00F04DFB"/>
    <w:rsid w:val="00F15C83"/>
    <w:rsid w:val="00F20BEC"/>
    <w:rsid w:val="00F33C24"/>
    <w:rsid w:val="00F35C93"/>
    <w:rsid w:val="00F526DB"/>
    <w:rsid w:val="00F60EF6"/>
    <w:rsid w:val="00F7753E"/>
    <w:rsid w:val="00F8788A"/>
    <w:rsid w:val="00F903C3"/>
    <w:rsid w:val="00F93F6D"/>
    <w:rsid w:val="00F94598"/>
    <w:rsid w:val="00F96EA2"/>
    <w:rsid w:val="00FA129E"/>
    <w:rsid w:val="00FA672E"/>
    <w:rsid w:val="00FA718C"/>
    <w:rsid w:val="00FB0B7A"/>
    <w:rsid w:val="00FB27B6"/>
    <w:rsid w:val="00FC6372"/>
    <w:rsid w:val="00FD00FB"/>
    <w:rsid w:val="00FD3681"/>
    <w:rsid w:val="00FF1983"/>
    <w:rsid w:val="00FF1AEC"/>
    <w:rsid w:val="5085622D"/>
    <w:rsid w:val="63A8713F"/>
    <w:rsid w:val="73164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,"/>
  <w:listSeparator w:val=";"/>
  <w14:docId w14:val="1DB8E27F"/>
  <w15:docId w15:val="{F1C01BE8-78B6-452C-AC31-1E9E77AE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qFormat="1"/>
    <w:lsdException w:name="Body Text Indent 3" w:semiHidden="1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i/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sz w:val="32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qFormat/>
    <w:pPr>
      <w:jc w:val="both"/>
    </w:pPr>
    <w:rPr>
      <w:sz w:val="28"/>
    </w:rPr>
  </w:style>
  <w:style w:type="paragraph" w:styleId="Recuodecorpodetexto2">
    <w:name w:val="Body Text Indent 2"/>
    <w:basedOn w:val="Normal"/>
    <w:semiHidden/>
    <w:qFormat/>
    <w:pPr>
      <w:ind w:firstLine="720"/>
      <w:jc w:val="both"/>
    </w:pPr>
    <w:rPr>
      <w:sz w:val="28"/>
    </w:rPr>
  </w:style>
  <w:style w:type="paragraph" w:styleId="Ttulo">
    <w:name w:val="Title"/>
    <w:basedOn w:val="Normal"/>
    <w:qFormat/>
    <w:pPr>
      <w:jc w:val="center"/>
    </w:pPr>
    <w:rPr>
      <w:sz w:val="28"/>
    </w:rPr>
  </w:style>
  <w:style w:type="paragraph" w:styleId="Cabealho">
    <w:name w:val="header"/>
    <w:aliases w:val="hd,he,Cabeçalho superior,Heading 1a"/>
    <w:basedOn w:val="Normal"/>
    <w:link w:val="CabealhoChar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semiHidden/>
    <w:qFormat/>
    <w:pPr>
      <w:ind w:firstLine="567"/>
      <w:jc w:val="both"/>
    </w:pPr>
    <w:rPr>
      <w:sz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qFormat/>
    <w:pPr>
      <w:ind w:firstLine="709"/>
      <w:jc w:val="both"/>
    </w:pPr>
    <w:rPr>
      <w:sz w:val="28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RecuodecorpodetextoChar">
    <w:name w:val="Recuo de corpo de texto Char"/>
    <w:link w:val="Recuodecorpodetexto"/>
    <w:qFormat/>
    <w:rPr>
      <w:sz w:val="2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abealhoChar">
    <w:name w:val="Cabeçalho Char"/>
    <w:aliases w:val="hd Char,he Char,Cabeçalho superior Char,Heading 1a Char"/>
    <w:basedOn w:val="Fontepargpadro"/>
    <w:link w:val="Cabealho"/>
    <w:qFormat/>
  </w:style>
  <w:style w:type="character" w:customStyle="1" w:styleId="RodapChar">
    <w:name w:val="Rodapé Char"/>
    <w:basedOn w:val="Fontepargpadro"/>
    <w:link w:val="Rodap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9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MOR%20DESCRIT.%20TRIF.%20BT%207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FF5F9E-001C-449D-BE32-23A80E68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 DESCRIT. TRIF. BT 7</Template>
  <TotalTime>42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Manager>JOÃO PEREIRA DE MELO</Manager>
  <Company>CAPEL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subject>STª TERESA E STª FÉ</dc:subject>
  <dc:creator>BRUNO PC</dc:creator>
  <cp:lastModifiedBy>Rômulo Teles</cp:lastModifiedBy>
  <cp:revision>10</cp:revision>
  <cp:lastPrinted>2021-05-18T15:22:00Z</cp:lastPrinted>
  <dcterms:created xsi:type="dcterms:W3CDTF">2021-06-25T19:41:00Z</dcterms:created>
  <dcterms:modified xsi:type="dcterms:W3CDTF">2021-10-25T21:17:00Z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1046-11.2.0.10132</vt:lpwstr>
  </property>
</Properties>
</file>